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0BC0" w:rsidRDefault="006A11CD">
      <w:pPr>
        <w:rPr>
          <w:rFonts w:ascii="Ink Free" w:hAnsi="Ink Free"/>
        </w:rPr>
      </w:pPr>
      <w:r>
        <w:rPr>
          <w:rFonts w:ascii="Ink Free" w:hAnsi="Ink Free"/>
        </w:rPr>
        <w:t>Links with subject area to PSHE learning.</w:t>
      </w:r>
    </w:p>
    <w:tbl>
      <w:tblPr>
        <w:tblStyle w:val="TableGrid"/>
        <w:tblW w:w="14879" w:type="dxa"/>
        <w:tblLook w:val="04A0" w:firstRow="1" w:lastRow="0" w:firstColumn="1" w:lastColumn="0" w:noHBand="0" w:noVBand="1"/>
      </w:tblPr>
      <w:tblGrid>
        <w:gridCol w:w="3256"/>
        <w:gridCol w:w="3685"/>
        <w:gridCol w:w="4111"/>
        <w:gridCol w:w="3827"/>
      </w:tblGrid>
      <w:tr w:rsidR="006A11CD" w:rsidTr="006A11CD">
        <w:tc>
          <w:tcPr>
            <w:tcW w:w="3256" w:type="dxa"/>
          </w:tcPr>
          <w:p w:rsidR="006A11CD" w:rsidRDefault="006A11CD">
            <w:pPr>
              <w:rPr>
                <w:rFonts w:ascii="Ink Free" w:hAnsi="Ink Free"/>
              </w:rPr>
            </w:pPr>
            <w:r>
              <w:rPr>
                <w:rFonts w:ascii="Ink Free" w:hAnsi="Ink Free"/>
              </w:rPr>
              <w:t>Subject</w:t>
            </w:r>
          </w:p>
        </w:tc>
        <w:tc>
          <w:tcPr>
            <w:tcW w:w="11623" w:type="dxa"/>
            <w:gridSpan w:val="3"/>
          </w:tcPr>
          <w:p w:rsidR="006A11CD" w:rsidRPr="00F60893" w:rsidRDefault="00F60893">
            <w:pPr>
              <w:rPr>
                <w:rFonts w:ascii="Ink Free" w:hAnsi="Ink Free"/>
                <w:b/>
              </w:rPr>
            </w:pPr>
            <w:r w:rsidRPr="00F60893">
              <w:rPr>
                <w:rFonts w:ascii="Ink Free" w:hAnsi="Ink Free"/>
                <w:b/>
              </w:rPr>
              <w:t>GEOGRAPHY</w:t>
            </w:r>
          </w:p>
          <w:p w:rsidR="006A11CD" w:rsidRDefault="006A11CD">
            <w:pPr>
              <w:rPr>
                <w:rFonts w:ascii="Ink Free" w:hAnsi="Ink Free"/>
              </w:rPr>
            </w:pPr>
          </w:p>
        </w:tc>
      </w:tr>
      <w:tr w:rsidR="006A11CD" w:rsidTr="006A11CD">
        <w:tc>
          <w:tcPr>
            <w:tcW w:w="3256" w:type="dxa"/>
          </w:tcPr>
          <w:p w:rsidR="006A11CD" w:rsidRDefault="006A11CD">
            <w:pPr>
              <w:rPr>
                <w:rFonts w:ascii="Ink Free" w:hAnsi="Ink Free"/>
              </w:rPr>
            </w:pPr>
            <w:r>
              <w:rPr>
                <w:rFonts w:ascii="Ink Free" w:hAnsi="Ink Free"/>
              </w:rPr>
              <w:t>PSHE curriculum</w:t>
            </w:r>
          </w:p>
        </w:tc>
        <w:tc>
          <w:tcPr>
            <w:tcW w:w="3685" w:type="dxa"/>
          </w:tcPr>
          <w:p w:rsidR="006A11CD" w:rsidRDefault="006A11CD">
            <w:pPr>
              <w:rPr>
                <w:rFonts w:ascii="Ink Free" w:hAnsi="Ink Free"/>
              </w:rPr>
            </w:pPr>
            <w:r>
              <w:rPr>
                <w:rFonts w:ascii="Ink Free" w:hAnsi="Ink Free"/>
              </w:rPr>
              <w:t>British Values</w:t>
            </w:r>
          </w:p>
        </w:tc>
        <w:tc>
          <w:tcPr>
            <w:tcW w:w="4111" w:type="dxa"/>
          </w:tcPr>
          <w:p w:rsidR="006A11CD" w:rsidRDefault="006A11CD">
            <w:pPr>
              <w:rPr>
                <w:rFonts w:ascii="Ink Free" w:hAnsi="Ink Free"/>
              </w:rPr>
            </w:pPr>
            <w:r>
              <w:rPr>
                <w:rFonts w:ascii="Ink Free" w:hAnsi="Ink Free"/>
              </w:rPr>
              <w:t>Personal Development</w:t>
            </w:r>
          </w:p>
        </w:tc>
        <w:tc>
          <w:tcPr>
            <w:tcW w:w="3827" w:type="dxa"/>
          </w:tcPr>
          <w:p w:rsidR="006A11CD" w:rsidRDefault="006A11CD">
            <w:pPr>
              <w:rPr>
                <w:rFonts w:ascii="Ink Free" w:hAnsi="Ink Free"/>
              </w:rPr>
            </w:pPr>
            <w:r>
              <w:rPr>
                <w:rFonts w:ascii="Ink Free" w:hAnsi="Ink Free"/>
              </w:rPr>
              <w:t>Protected Characteristics</w:t>
            </w:r>
          </w:p>
        </w:tc>
      </w:tr>
      <w:tr w:rsidR="006A11CD" w:rsidTr="006A11CD">
        <w:tc>
          <w:tcPr>
            <w:tcW w:w="3256" w:type="dxa"/>
          </w:tcPr>
          <w:p w:rsidR="006A11CD" w:rsidRDefault="00F60893">
            <w:pPr>
              <w:rPr>
                <w:rFonts w:ascii="Ink Free" w:hAnsi="Ink Free"/>
              </w:rPr>
            </w:pPr>
            <w:r>
              <w:rPr>
                <w:rFonts w:ascii="Ink Free" w:hAnsi="Ink Free"/>
              </w:rPr>
              <w:t>Year 1 - Looking after the environment</w:t>
            </w:r>
          </w:p>
          <w:p w:rsidR="006A11CD" w:rsidRDefault="006A11CD">
            <w:pPr>
              <w:rPr>
                <w:rFonts w:ascii="Ink Free" w:hAnsi="Ink Free"/>
              </w:rPr>
            </w:pPr>
          </w:p>
          <w:p w:rsidR="006A11CD" w:rsidRDefault="006A11CD">
            <w:pPr>
              <w:rPr>
                <w:rFonts w:ascii="Ink Free" w:hAnsi="Ink Free"/>
              </w:rPr>
            </w:pPr>
          </w:p>
        </w:tc>
        <w:tc>
          <w:tcPr>
            <w:tcW w:w="3685" w:type="dxa"/>
          </w:tcPr>
          <w:p w:rsidR="006A11CD" w:rsidRDefault="00F60893">
            <w:pPr>
              <w:rPr>
                <w:rFonts w:ascii="Ink Free" w:hAnsi="Ink Free"/>
              </w:rPr>
            </w:pPr>
            <w:r>
              <w:rPr>
                <w:rFonts w:ascii="Ink Free" w:hAnsi="Ink Free"/>
              </w:rPr>
              <w:t>Democracy</w:t>
            </w:r>
          </w:p>
          <w:p w:rsidR="006A11CD" w:rsidRDefault="006C2F00">
            <w:pPr>
              <w:rPr>
                <w:rFonts w:ascii="Ink Free" w:hAnsi="Ink Free"/>
              </w:rPr>
            </w:pPr>
            <w:r w:rsidRPr="006C2F00">
              <w:rPr>
                <w:rFonts w:ascii="Ink Free" w:hAnsi="Ink Free"/>
              </w:rPr>
              <w:t>Our geography units encourage pupils to think about their place in the world, how they can become the best possible citizens of tomorrow and create change for the better.</w:t>
            </w:r>
          </w:p>
          <w:p w:rsidR="006C2F00" w:rsidRDefault="006C2F00">
            <w:pPr>
              <w:rPr>
                <w:rFonts w:ascii="Ink Free" w:hAnsi="Ink Free"/>
              </w:rPr>
            </w:pPr>
          </w:p>
          <w:p w:rsidR="006C2F00" w:rsidRPr="006C2F00" w:rsidRDefault="006C2F00">
            <w:pPr>
              <w:rPr>
                <w:rFonts w:ascii="Ink Free" w:hAnsi="Ink Free"/>
              </w:rPr>
            </w:pPr>
            <w:r>
              <w:rPr>
                <w:rFonts w:ascii="Ink Free" w:hAnsi="Ink Free"/>
              </w:rPr>
              <w:t>Showing respect and listening to others views and opinions. turn taking.</w:t>
            </w:r>
          </w:p>
          <w:p w:rsidR="006A11CD" w:rsidRDefault="006A11CD">
            <w:pPr>
              <w:rPr>
                <w:rFonts w:ascii="Ink Free" w:hAnsi="Ink Free"/>
              </w:rPr>
            </w:pPr>
          </w:p>
          <w:p w:rsidR="006A11CD" w:rsidRDefault="006A11CD">
            <w:pPr>
              <w:rPr>
                <w:rFonts w:ascii="Ink Free" w:hAnsi="Ink Free"/>
              </w:rPr>
            </w:pPr>
          </w:p>
        </w:tc>
        <w:tc>
          <w:tcPr>
            <w:tcW w:w="4111" w:type="dxa"/>
          </w:tcPr>
          <w:p w:rsidR="006A11CD" w:rsidRDefault="00F60893">
            <w:pPr>
              <w:rPr>
                <w:rFonts w:ascii="Ink Free" w:hAnsi="Ink Free"/>
              </w:rPr>
            </w:pPr>
            <w:r>
              <w:rPr>
                <w:rFonts w:ascii="Ink Free" w:hAnsi="Ink Free"/>
              </w:rPr>
              <w:t xml:space="preserve">Where I live units in Year 2 and Year 5 and the Year 4 environmental unit   – thinking about their place in the world and </w:t>
            </w:r>
            <w:r w:rsidRPr="00F60893">
              <w:rPr>
                <w:rFonts w:ascii="Ink Free" w:hAnsi="Ink Free"/>
              </w:rPr>
              <w:t>think what impact their actions on the environment and human geography promote moral discussions about economy, poverty and human impact on the world Pupils look at different perspectives and respect the views of others. They think about local, national and global issues.</w:t>
            </w:r>
          </w:p>
          <w:p w:rsidR="00F60893" w:rsidRDefault="00F60893">
            <w:pPr>
              <w:rPr>
                <w:rFonts w:ascii="Ink Free" w:hAnsi="Ink Free"/>
              </w:rPr>
            </w:pPr>
          </w:p>
          <w:p w:rsidR="00F60893" w:rsidRPr="00F60893" w:rsidRDefault="00F60893">
            <w:pPr>
              <w:rPr>
                <w:rFonts w:ascii="Ink Free" w:hAnsi="Ink Free"/>
              </w:rPr>
            </w:pPr>
            <w:r w:rsidRPr="00F60893">
              <w:rPr>
                <w:rFonts w:ascii="Ink Free" w:hAnsi="Ink Free"/>
              </w:rPr>
              <w:t xml:space="preserve">Reflecting on how we </w:t>
            </w:r>
            <w:r w:rsidRPr="00F60893">
              <w:rPr>
                <w:rFonts w:ascii="Ink Free" w:hAnsi="Ink Free"/>
              </w:rPr>
              <w:t>can be active citizens and implement current and future change</w:t>
            </w:r>
          </w:p>
          <w:p w:rsidR="00F60893" w:rsidRDefault="00F60893">
            <w:pPr>
              <w:rPr>
                <w:rFonts w:ascii="Ink Free" w:hAnsi="Ink Free"/>
              </w:rPr>
            </w:pPr>
          </w:p>
        </w:tc>
        <w:tc>
          <w:tcPr>
            <w:tcW w:w="3827" w:type="dxa"/>
          </w:tcPr>
          <w:p w:rsidR="006A11CD" w:rsidRDefault="006C2F00">
            <w:pPr>
              <w:rPr>
                <w:rFonts w:ascii="Ink Free" w:hAnsi="Ink Free"/>
              </w:rPr>
            </w:pPr>
            <w:r>
              <w:rPr>
                <w:rFonts w:ascii="Ink Free" w:hAnsi="Ink Free"/>
              </w:rPr>
              <w:t>Culture</w:t>
            </w:r>
          </w:p>
          <w:p w:rsidR="006C2F00" w:rsidRDefault="006C2F00">
            <w:pPr>
              <w:rPr>
                <w:rFonts w:ascii="Ink Free" w:hAnsi="Ink Free"/>
              </w:rPr>
            </w:pPr>
            <w:r>
              <w:rPr>
                <w:rFonts w:ascii="Ink Free" w:hAnsi="Ink Free"/>
              </w:rPr>
              <w:t>To learn about different communities and cultures and avoid stereotypes and generalisations.</w:t>
            </w:r>
          </w:p>
        </w:tc>
      </w:tr>
      <w:tr w:rsidR="006A11CD" w:rsidTr="006A11CD">
        <w:tc>
          <w:tcPr>
            <w:tcW w:w="3256" w:type="dxa"/>
          </w:tcPr>
          <w:p w:rsidR="006A11CD" w:rsidRDefault="00F60893">
            <w:pPr>
              <w:rPr>
                <w:rFonts w:ascii="Ink Free" w:hAnsi="Ink Free"/>
              </w:rPr>
            </w:pPr>
            <w:r>
              <w:rPr>
                <w:rFonts w:ascii="Ink Free" w:hAnsi="Ink Free"/>
              </w:rPr>
              <w:t>Year 4 -what makes a community – shared responsibilities</w:t>
            </w:r>
          </w:p>
          <w:p w:rsidR="006A11CD" w:rsidRDefault="00F60893">
            <w:pPr>
              <w:rPr>
                <w:rFonts w:ascii="Ink Free" w:hAnsi="Ink Free"/>
              </w:rPr>
            </w:pPr>
            <w:r>
              <w:rPr>
                <w:rFonts w:ascii="Ink Free" w:hAnsi="Ink Free"/>
              </w:rPr>
              <w:t xml:space="preserve">Year 4 – Geography – environmental geography </w:t>
            </w:r>
            <w:proofErr w:type="gramStart"/>
            <w:r>
              <w:rPr>
                <w:rFonts w:ascii="Ink Free" w:hAnsi="Ink Free"/>
              </w:rPr>
              <w:t>recycle</w:t>
            </w:r>
            <w:proofErr w:type="gramEnd"/>
            <w:r>
              <w:rPr>
                <w:rFonts w:ascii="Ink Free" w:hAnsi="Ink Free"/>
              </w:rPr>
              <w:t xml:space="preserve"> and reuse</w:t>
            </w:r>
          </w:p>
          <w:p w:rsidR="006A11CD" w:rsidRDefault="006A11CD">
            <w:pPr>
              <w:rPr>
                <w:rFonts w:ascii="Ink Free" w:hAnsi="Ink Free"/>
              </w:rPr>
            </w:pPr>
          </w:p>
        </w:tc>
        <w:tc>
          <w:tcPr>
            <w:tcW w:w="3685" w:type="dxa"/>
          </w:tcPr>
          <w:p w:rsidR="006A11CD" w:rsidRDefault="00F60893">
            <w:pPr>
              <w:rPr>
                <w:rFonts w:ascii="Ink Free" w:hAnsi="Ink Free"/>
              </w:rPr>
            </w:pPr>
            <w:r>
              <w:rPr>
                <w:rFonts w:ascii="Ink Free" w:hAnsi="Ink Free"/>
              </w:rPr>
              <w:t>Rule of law</w:t>
            </w:r>
          </w:p>
          <w:p w:rsidR="00F60893" w:rsidRDefault="00F60893">
            <w:pPr>
              <w:rPr>
                <w:rFonts w:ascii="Ink Free" w:hAnsi="Ink Free"/>
              </w:rPr>
            </w:pPr>
            <w:r>
              <w:rPr>
                <w:rFonts w:ascii="Ink Free" w:hAnsi="Ink Free"/>
              </w:rPr>
              <w:t xml:space="preserve">Year 4 – environmental geography, Year 5 world food, Year 6 land use and economic activity – </w:t>
            </w:r>
          </w:p>
          <w:p w:rsidR="00F60893" w:rsidRDefault="00F60893">
            <w:pPr>
              <w:rPr>
                <w:rFonts w:ascii="Ink Free" w:hAnsi="Ink Free"/>
              </w:rPr>
            </w:pPr>
            <w:r w:rsidRPr="00F60893">
              <w:rPr>
                <w:rFonts w:ascii="Ink Free" w:hAnsi="Ink Free"/>
              </w:rPr>
              <w:t>think about moral law and the consequences of their actions on future generations. We discuss why rules and laws are put into place and what impact they may have.</w:t>
            </w:r>
          </w:p>
          <w:p w:rsidR="006C2F00" w:rsidRDefault="006C2F00">
            <w:pPr>
              <w:rPr>
                <w:rFonts w:ascii="Ink Free" w:hAnsi="Ink Free"/>
              </w:rPr>
            </w:pPr>
          </w:p>
          <w:p w:rsidR="006C2F00" w:rsidRPr="00F60893" w:rsidRDefault="006C2F00">
            <w:pPr>
              <w:rPr>
                <w:rFonts w:ascii="Ink Free" w:hAnsi="Ink Free"/>
              </w:rPr>
            </w:pPr>
            <w:r>
              <w:rPr>
                <w:rFonts w:ascii="Ink Free" w:hAnsi="Ink Free"/>
              </w:rPr>
              <w:t>Following safety rules and procedures when conducting Geography fieldwork</w:t>
            </w:r>
          </w:p>
          <w:p w:rsidR="006A11CD" w:rsidRDefault="006A11CD">
            <w:pPr>
              <w:rPr>
                <w:rFonts w:ascii="Ink Free" w:hAnsi="Ink Free"/>
              </w:rPr>
            </w:pPr>
          </w:p>
          <w:p w:rsidR="006A11CD" w:rsidRDefault="006A11CD">
            <w:pPr>
              <w:rPr>
                <w:rFonts w:ascii="Ink Free" w:hAnsi="Ink Free"/>
              </w:rPr>
            </w:pPr>
          </w:p>
          <w:p w:rsidR="006A11CD" w:rsidRDefault="006A11CD">
            <w:pPr>
              <w:rPr>
                <w:rFonts w:ascii="Ink Free" w:hAnsi="Ink Free"/>
              </w:rPr>
            </w:pPr>
          </w:p>
        </w:tc>
        <w:tc>
          <w:tcPr>
            <w:tcW w:w="4111" w:type="dxa"/>
          </w:tcPr>
          <w:p w:rsidR="006A11CD" w:rsidRDefault="006C2F00">
            <w:pPr>
              <w:rPr>
                <w:rFonts w:ascii="Ink Free" w:hAnsi="Ink Free"/>
              </w:rPr>
            </w:pPr>
            <w:r>
              <w:rPr>
                <w:rFonts w:ascii="Ink Free" w:hAnsi="Ink Free"/>
              </w:rPr>
              <w:lastRenderedPageBreak/>
              <w:t>Eco club/Nature club</w:t>
            </w:r>
          </w:p>
          <w:p w:rsidR="006C2F00" w:rsidRDefault="006C2F00">
            <w:pPr>
              <w:rPr>
                <w:rFonts w:ascii="Ink Free" w:hAnsi="Ink Free"/>
              </w:rPr>
            </w:pPr>
            <w:r>
              <w:rPr>
                <w:rFonts w:ascii="Ink Free" w:hAnsi="Ink Free"/>
              </w:rPr>
              <w:t>Inviting children to learn about their local environment and ways to protect and preserve it and use it sustainably.</w:t>
            </w:r>
            <w:bookmarkStart w:id="0" w:name="_GoBack"/>
            <w:bookmarkEnd w:id="0"/>
          </w:p>
        </w:tc>
        <w:tc>
          <w:tcPr>
            <w:tcW w:w="3827" w:type="dxa"/>
          </w:tcPr>
          <w:p w:rsidR="006A11CD" w:rsidRDefault="006A11CD">
            <w:pPr>
              <w:rPr>
                <w:rFonts w:ascii="Ink Free" w:hAnsi="Ink Free"/>
              </w:rPr>
            </w:pPr>
          </w:p>
        </w:tc>
      </w:tr>
      <w:tr w:rsidR="006A11CD" w:rsidTr="006A11CD">
        <w:tc>
          <w:tcPr>
            <w:tcW w:w="3256" w:type="dxa"/>
          </w:tcPr>
          <w:p w:rsidR="006A11CD" w:rsidRDefault="00F60893">
            <w:pPr>
              <w:rPr>
                <w:rFonts w:ascii="Ink Free" w:hAnsi="Ink Free"/>
              </w:rPr>
            </w:pPr>
            <w:r>
              <w:rPr>
                <w:rFonts w:ascii="Ink Free" w:hAnsi="Ink Free"/>
              </w:rPr>
              <w:lastRenderedPageBreak/>
              <w:t>Year 5 – protecting the environment</w:t>
            </w:r>
          </w:p>
          <w:p w:rsidR="006A11CD" w:rsidRDefault="006A11CD">
            <w:pPr>
              <w:rPr>
                <w:rFonts w:ascii="Ink Free" w:hAnsi="Ink Free"/>
              </w:rPr>
            </w:pPr>
          </w:p>
          <w:p w:rsidR="006A11CD" w:rsidRDefault="006A11CD">
            <w:pPr>
              <w:rPr>
                <w:rFonts w:ascii="Ink Free" w:hAnsi="Ink Free"/>
              </w:rPr>
            </w:pPr>
          </w:p>
        </w:tc>
        <w:tc>
          <w:tcPr>
            <w:tcW w:w="3685" w:type="dxa"/>
          </w:tcPr>
          <w:p w:rsidR="006A11CD" w:rsidRDefault="00F60893">
            <w:pPr>
              <w:rPr>
                <w:rFonts w:ascii="Ink Free" w:hAnsi="Ink Free"/>
              </w:rPr>
            </w:pPr>
            <w:r>
              <w:rPr>
                <w:rFonts w:ascii="Ink Free" w:hAnsi="Ink Free"/>
              </w:rPr>
              <w:t>Mutual respect</w:t>
            </w:r>
          </w:p>
          <w:p w:rsidR="00F60893" w:rsidRPr="00F60893" w:rsidRDefault="00F60893">
            <w:pPr>
              <w:rPr>
                <w:rFonts w:ascii="Ink Free" w:hAnsi="Ink Free"/>
              </w:rPr>
            </w:pPr>
            <w:r w:rsidRPr="00F60893">
              <w:rPr>
                <w:rFonts w:ascii="Ink Free" w:hAnsi="Ink Free"/>
              </w:rPr>
              <w:t>Pupils compare similarities and differences between their lives and those of others around the world. We aim to disband stereotypes and foster a common respect for different countries and cultures by learning about them.</w:t>
            </w:r>
          </w:p>
          <w:p w:rsidR="006A11CD" w:rsidRDefault="006C2F00">
            <w:pPr>
              <w:rPr>
                <w:rFonts w:ascii="Ink Free" w:hAnsi="Ink Free"/>
              </w:rPr>
            </w:pPr>
            <w:r>
              <w:rPr>
                <w:rFonts w:ascii="Ink Free" w:hAnsi="Ink Free"/>
              </w:rPr>
              <w:t>Year 2 – small non-European country</w:t>
            </w:r>
          </w:p>
          <w:p w:rsidR="006C2F00" w:rsidRDefault="006C2F00">
            <w:pPr>
              <w:rPr>
                <w:rFonts w:ascii="Ink Free" w:hAnsi="Ink Free"/>
              </w:rPr>
            </w:pPr>
            <w:r>
              <w:rPr>
                <w:rFonts w:ascii="Ink Free" w:hAnsi="Ink Free"/>
              </w:rPr>
              <w:t>Year 5 – The Amazon Basin</w:t>
            </w:r>
          </w:p>
          <w:p w:rsidR="006A11CD" w:rsidRDefault="006A11CD">
            <w:pPr>
              <w:rPr>
                <w:rFonts w:ascii="Ink Free" w:hAnsi="Ink Free"/>
              </w:rPr>
            </w:pPr>
          </w:p>
          <w:p w:rsidR="006A11CD" w:rsidRDefault="006A11CD">
            <w:pPr>
              <w:rPr>
                <w:rFonts w:ascii="Ink Free" w:hAnsi="Ink Free"/>
              </w:rPr>
            </w:pPr>
          </w:p>
        </w:tc>
        <w:tc>
          <w:tcPr>
            <w:tcW w:w="4111" w:type="dxa"/>
          </w:tcPr>
          <w:p w:rsidR="006A11CD" w:rsidRDefault="006A11CD">
            <w:pPr>
              <w:rPr>
                <w:rFonts w:ascii="Ink Free" w:hAnsi="Ink Free"/>
              </w:rPr>
            </w:pPr>
          </w:p>
        </w:tc>
        <w:tc>
          <w:tcPr>
            <w:tcW w:w="3827" w:type="dxa"/>
          </w:tcPr>
          <w:p w:rsidR="006A11CD" w:rsidRDefault="006A11CD">
            <w:pPr>
              <w:rPr>
                <w:rFonts w:ascii="Ink Free" w:hAnsi="Ink Free"/>
              </w:rPr>
            </w:pPr>
          </w:p>
        </w:tc>
      </w:tr>
      <w:tr w:rsidR="006A11CD" w:rsidTr="006A11CD">
        <w:tc>
          <w:tcPr>
            <w:tcW w:w="3256" w:type="dxa"/>
          </w:tcPr>
          <w:p w:rsidR="006A11CD" w:rsidRDefault="006A11CD">
            <w:pPr>
              <w:rPr>
                <w:rFonts w:ascii="Ink Free" w:hAnsi="Ink Free"/>
              </w:rPr>
            </w:pPr>
          </w:p>
          <w:p w:rsidR="006A11CD" w:rsidRDefault="006A11CD">
            <w:pPr>
              <w:rPr>
                <w:rFonts w:ascii="Ink Free" w:hAnsi="Ink Free"/>
              </w:rPr>
            </w:pPr>
          </w:p>
          <w:p w:rsidR="006A11CD" w:rsidRDefault="006A11CD">
            <w:pPr>
              <w:rPr>
                <w:rFonts w:ascii="Ink Free" w:hAnsi="Ink Free"/>
              </w:rPr>
            </w:pPr>
          </w:p>
        </w:tc>
        <w:tc>
          <w:tcPr>
            <w:tcW w:w="3685" w:type="dxa"/>
          </w:tcPr>
          <w:p w:rsidR="006A11CD" w:rsidRDefault="006C2F00">
            <w:pPr>
              <w:rPr>
                <w:rFonts w:ascii="Ink Free" w:hAnsi="Ink Free"/>
              </w:rPr>
            </w:pPr>
            <w:r>
              <w:rPr>
                <w:rFonts w:ascii="Ink Free" w:hAnsi="Ink Free"/>
              </w:rPr>
              <w:t>Individual liberty</w:t>
            </w:r>
          </w:p>
          <w:p w:rsidR="006C2F00" w:rsidRDefault="006C2F00">
            <w:pPr>
              <w:rPr>
                <w:rFonts w:ascii="Ink Free" w:hAnsi="Ink Free"/>
              </w:rPr>
            </w:pPr>
            <w:r>
              <w:rPr>
                <w:rFonts w:ascii="Ink Free" w:hAnsi="Ink Free"/>
              </w:rPr>
              <w:t>Year 4 reuse and recycle</w:t>
            </w:r>
          </w:p>
          <w:p w:rsidR="006C2F00" w:rsidRDefault="006C2F00">
            <w:pPr>
              <w:rPr>
                <w:rFonts w:ascii="Ink Free" w:hAnsi="Ink Free"/>
              </w:rPr>
            </w:pPr>
            <w:r>
              <w:rPr>
                <w:rFonts w:ascii="Ink Free" w:hAnsi="Ink Free"/>
              </w:rPr>
              <w:t>Year 5 – protecting the environment</w:t>
            </w:r>
          </w:p>
          <w:p w:rsidR="006A11CD" w:rsidRPr="006C2F00" w:rsidRDefault="006C2F00">
            <w:pPr>
              <w:rPr>
                <w:rFonts w:ascii="Ink Free" w:hAnsi="Ink Free"/>
              </w:rPr>
            </w:pPr>
            <w:r w:rsidRPr="006C2F00">
              <w:rPr>
                <w:rFonts w:ascii="Ink Free" w:hAnsi="Ink Free"/>
              </w:rPr>
              <w:t>Pupils think about how their actions can impact their own community. Moving beyond the classroom, several of our geography units require pupils to think about how they can live responsibly.</w:t>
            </w:r>
          </w:p>
          <w:p w:rsidR="006A11CD" w:rsidRDefault="006A11CD">
            <w:pPr>
              <w:rPr>
                <w:rFonts w:ascii="Ink Free" w:hAnsi="Ink Free"/>
              </w:rPr>
            </w:pPr>
          </w:p>
        </w:tc>
        <w:tc>
          <w:tcPr>
            <w:tcW w:w="4111" w:type="dxa"/>
          </w:tcPr>
          <w:p w:rsidR="006A11CD" w:rsidRDefault="006A11CD">
            <w:pPr>
              <w:rPr>
                <w:rFonts w:ascii="Ink Free" w:hAnsi="Ink Free"/>
              </w:rPr>
            </w:pPr>
          </w:p>
        </w:tc>
        <w:tc>
          <w:tcPr>
            <w:tcW w:w="3827" w:type="dxa"/>
          </w:tcPr>
          <w:p w:rsidR="006A11CD" w:rsidRDefault="006A11CD">
            <w:pPr>
              <w:rPr>
                <w:rFonts w:ascii="Ink Free" w:hAnsi="Ink Free"/>
              </w:rPr>
            </w:pPr>
          </w:p>
        </w:tc>
      </w:tr>
      <w:tr w:rsidR="006A11CD" w:rsidTr="006A11CD">
        <w:tc>
          <w:tcPr>
            <w:tcW w:w="3256" w:type="dxa"/>
          </w:tcPr>
          <w:p w:rsidR="006A11CD" w:rsidRDefault="006A11CD">
            <w:pPr>
              <w:rPr>
                <w:rFonts w:ascii="Ink Free" w:hAnsi="Ink Free"/>
              </w:rPr>
            </w:pPr>
          </w:p>
          <w:p w:rsidR="006A11CD" w:rsidRDefault="006A11CD">
            <w:pPr>
              <w:rPr>
                <w:rFonts w:ascii="Ink Free" w:hAnsi="Ink Free"/>
              </w:rPr>
            </w:pPr>
          </w:p>
          <w:p w:rsidR="006A11CD" w:rsidRDefault="006A11CD">
            <w:pPr>
              <w:rPr>
                <w:rFonts w:ascii="Ink Free" w:hAnsi="Ink Free"/>
              </w:rPr>
            </w:pPr>
          </w:p>
        </w:tc>
        <w:tc>
          <w:tcPr>
            <w:tcW w:w="3685" w:type="dxa"/>
          </w:tcPr>
          <w:p w:rsidR="006A11CD" w:rsidRDefault="006A11CD">
            <w:pPr>
              <w:rPr>
                <w:rFonts w:ascii="Ink Free" w:hAnsi="Ink Free"/>
              </w:rPr>
            </w:pPr>
          </w:p>
          <w:p w:rsidR="006A11CD" w:rsidRDefault="006A11CD">
            <w:pPr>
              <w:rPr>
                <w:rFonts w:ascii="Ink Free" w:hAnsi="Ink Free"/>
              </w:rPr>
            </w:pPr>
          </w:p>
          <w:p w:rsidR="006A11CD" w:rsidRDefault="006A11CD">
            <w:pPr>
              <w:rPr>
                <w:rFonts w:ascii="Ink Free" w:hAnsi="Ink Free"/>
              </w:rPr>
            </w:pPr>
          </w:p>
          <w:p w:rsidR="006A11CD" w:rsidRDefault="006A11CD">
            <w:pPr>
              <w:rPr>
                <w:rFonts w:ascii="Ink Free" w:hAnsi="Ink Free"/>
              </w:rPr>
            </w:pPr>
          </w:p>
        </w:tc>
        <w:tc>
          <w:tcPr>
            <w:tcW w:w="4111" w:type="dxa"/>
          </w:tcPr>
          <w:p w:rsidR="006A11CD" w:rsidRDefault="006A11CD">
            <w:pPr>
              <w:rPr>
                <w:rFonts w:ascii="Ink Free" w:hAnsi="Ink Free"/>
              </w:rPr>
            </w:pPr>
          </w:p>
        </w:tc>
        <w:tc>
          <w:tcPr>
            <w:tcW w:w="3827" w:type="dxa"/>
          </w:tcPr>
          <w:p w:rsidR="006A11CD" w:rsidRDefault="006A11CD">
            <w:pPr>
              <w:rPr>
                <w:rFonts w:ascii="Ink Free" w:hAnsi="Ink Free"/>
              </w:rPr>
            </w:pPr>
          </w:p>
        </w:tc>
      </w:tr>
      <w:tr w:rsidR="006A11CD" w:rsidTr="006A11CD">
        <w:tc>
          <w:tcPr>
            <w:tcW w:w="3256" w:type="dxa"/>
          </w:tcPr>
          <w:p w:rsidR="006A11CD" w:rsidRDefault="006A11CD">
            <w:pPr>
              <w:rPr>
                <w:rFonts w:ascii="Ink Free" w:hAnsi="Ink Free"/>
              </w:rPr>
            </w:pPr>
          </w:p>
          <w:p w:rsidR="006A11CD" w:rsidRDefault="006A11CD">
            <w:pPr>
              <w:rPr>
                <w:rFonts w:ascii="Ink Free" w:hAnsi="Ink Free"/>
              </w:rPr>
            </w:pPr>
          </w:p>
          <w:p w:rsidR="006A11CD" w:rsidRDefault="006A11CD">
            <w:pPr>
              <w:rPr>
                <w:rFonts w:ascii="Ink Free" w:hAnsi="Ink Free"/>
              </w:rPr>
            </w:pPr>
          </w:p>
        </w:tc>
        <w:tc>
          <w:tcPr>
            <w:tcW w:w="3685" w:type="dxa"/>
          </w:tcPr>
          <w:p w:rsidR="006A11CD" w:rsidRDefault="006A11CD">
            <w:pPr>
              <w:rPr>
                <w:rFonts w:ascii="Ink Free" w:hAnsi="Ink Free"/>
              </w:rPr>
            </w:pPr>
          </w:p>
          <w:p w:rsidR="006A11CD" w:rsidRDefault="006A11CD">
            <w:pPr>
              <w:rPr>
                <w:rFonts w:ascii="Ink Free" w:hAnsi="Ink Free"/>
              </w:rPr>
            </w:pPr>
          </w:p>
          <w:p w:rsidR="006A11CD" w:rsidRDefault="006A11CD">
            <w:pPr>
              <w:rPr>
                <w:rFonts w:ascii="Ink Free" w:hAnsi="Ink Free"/>
              </w:rPr>
            </w:pPr>
          </w:p>
          <w:p w:rsidR="006A11CD" w:rsidRDefault="006A11CD">
            <w:pPr>
              <w:rPr>
                <w:rFonts w:ascii="Ink Free" w:hAnsi="Ink Free"/>
              </w:rPr>
            </w:pPr>
          </w:p>
        </w:tc>
        <w:tc>
          <w:tcPr>
            <w:tcW w:w="4111" w:type="dxa"/>
          </w:tcPr>
          <w:p w:rsidR="006A11CD" w:rsidRDefault="006A11CD">
            <w:pPr>
              <w:rPr>
                <w:rFonts w:ascii="Ink Free" w:hAnsi="Ink Free"/>
              </w:rPr>
            </w:pPr>
          </w:p>
        </w:tc>
        <w:tc>
          <w:tcPr>
            <w:tcW w:w="3827" w:type="dxa"/>
          </w:tcPr>
          <w:p w:rsidR="006A11CD" w:rsidRDefault="006A11CD">
            <w:pPr>
              <w:rPr>
                <w:rFonts w:ascii="Ink Free" w:hAnsi="Ink Free"/>
              </w:rPr>
            </w:pPr>
          </w:p>
        </w:tc>
      </w:tr>
    </w:tbl>
    <w:p w:rsidR="006A11CD" w:rsidRPr="006A11CD" w:rsidRDefault="006A11CD">
      <w:pPr>
        <w:rPr>
          <w:rFonts w:ascii="Ink Free" w:hAnsi="Ink Free"/>
        </w:rPr>
      </w:pPr>
    </w:p>
    <w:sectPr w:rsidR="006A11CD" w:rsidRPr="006A11CD" w:rsidSect="006A11C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1CD"/>
    <w:rsid w:val="00136034"/>
    <w:rsid w:val="006A11CD"/>
    <w:rsid w:val="006C2F00"/>
    <w:rsid w:val="00737938"/>
    <w:rsid w:val="007615F3"/>
    <w:rsid w:val="00F60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7B54"/>
  <w15:chartTrackingRefBased/>
  <w15:docId w15:val="{9DB0DED9-8203-49FE-8FE4-B36ADB2DB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11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338</Words>
  <Characters>1931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Hargreaves, Helen</dc:creator>
  <cp:keywords/>
  <dc:description/>
  <cp:lastModifiedBy>Hargreaves, Helen</cp:lastModifiedBy>
  <cp:revision>2</cp:revision>
  <dcterms:created xsi:type="dcterms:W3CDTF">2022-10-09T14:02:00Z</dcterms:created>
  <dcterms:modified xsi:type="dcterms:W3CDTF">2022-10-09T14:02:00Z</dcterms:modified>
</cp:coreProperties>
</file>