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94830" w:rsidRDefault="0015195F">
      <w:r>
        <w:t xml:space="preserve">We are trialling the White Rose scheme, including their calculation policies. We will use the scheme to block the maths into specific units over the school year. This does not mean that we will ONLY use White Rose resources – it just means we will have moved from the spiral approach of the Lancashire maths scheme to a blocked approach as in White Rose. Regarding calculation policy, we will refer to the White Rose policy as a guide but will use our professional judgement to ascertain how much or how little to use each outlined stage in class lessons. </w:t>
      </w:r>
      <w:bookmarkStart w:id="0" w:name="_GoBack"/>
      <w:bookmarkEnd w:id="0"/>
    </w:p>
    <w:sectPr w:rsidR="00394830" w:rsidSect="00E420EB">
      <w:pgSz w:w="11906" w:h="16838"/>
      <w:pgMar w:top="680" w:right="680" w:bottom="680" w:left="68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195F"/>
    <w:rsid w:val="0015195F"/>
    <w:rsid w:val="00394830"/>
    <w:rsid w:val="00E420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38678C"/>
  <w15:chartTrackingRefBased/>
  <w15:docId w15:val="{13DC6BD4-F692-4AE7-B806-00AF70D92F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83</Words>
  <Characters>474</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 Latham</dc:creator>
  <cp:keywords/>
  <dc:description/>
  <cp:lastModifiedBy>C Latham</cp:lastModifiedBy>
  <cp:revision>1</cp:revision>
  <dcterms:created xsi:type="dcterms:W3CDTF">2022-06-14T09:17:00Z</dcterms:created>
  <dcterms:modified xsi:type="dcterms:W3CDTF">2022-06-14T09:22:00Z</dcterms:modified>
</cp:coreProperties>
</file>